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B09A5A" w14:textId="77777777" w:rsidR="00533E51" w:rsidRPr="00AC6814" w:rsidRDefault="00533E51" w:rsidP="00533E51">
      <w:pPr>
        <w:ind w:left="567" w:hanging="567"/>
        <w:jc w:val="center"/>
        <w:rPr>
          <w:b/>
        </w:rPr>
      </w:pPr>
      <w:r w:rsidRPr="00AC6814">
        <w:rPr>
          <w:b/>
        </w:rPr>
        <w:t>Podmienky obchodnej verejnej súťaže</w:t>
      </w:r>
    </w:p>
    <w:p w14:paraId="721E6827" w14:textId="77777777" w:rsidR="00533E51" w:rsidRPr="00AC6814" w:rsidRDefault="00533E51" w:rsidP="00533E51">
      <w:pPr>
        <w:ind w:left="567" w:hanging="567"/>
        <w:jc w:val="center"/>
      </w:pPr>
    </w:p>
    <w:p w14:paraId="138E8ADE" w14:textId="77777777" w:rsidR="00533E51" w:rsidRPr="00AC6814" w:rsidRDefault="00533E51" w:rsidP="00533E51">
      <w:pPr>
        <w:ind w:left="284" w:hanging="284"/>
        <w:jc w:val="both"/>
      </w:pPr>
      <w:r w:rsidRPr="00AC6814">
        <w:t>1.</w:t>
      </w:r>
      <w:r w:rsidRPr="00AC6814">
        <w:t> </w:t>
      </w:r>
      <w:r w:rsidRPr="00AC6814">
        <w:t>Predmetom obchodnej verejnej súťaže sú nehnuteľnosti uvedené v tabuľke. Každá z uvedených nehnuteľností predstavuje samostatnú súťažnú časť obchodnej verejnej súťaže a bude samostatne ponúkaná, hodnotená a prevádzaná. Označenie jednotlivých súťažných častí a minimálne kúpne ceny sú uvedené v tabuľke.</w:t>
      </w:r>
    </w:p>
    <w:p w14:paraId="5E72334C" w14:textId="77777777" w:rsidR="00533E51" w:rsidRPr="00AC6814" w:rsidRDefault="00533E51" w:rsidP="00533E51">
      <w:pPr>
        <w:ind w:left="284" w:hanging="284"/>
        <w:jc w:val="both"/>
      </w:pPr>
      <w:r w:rsidRPr="00AC6814">
        <w:t>2.</w:t>
      </w:r>
      <w:r w:rsidRPr="00AC6814">
        <w:t> </w:t>
      </w:r>
      <w:r w:rsidRPr="00AC6814">
        <w:t xml:space="preserve"> </w:t>
      </w:r>
      <w:r w:rsidRPr="00AC6814">
        <w:tab/>
        <w:t>Každý účastník môže predložiť jeden súťažný návrh, ktorý môže obsahovať samostatnú cenovú ponuku na jednu alebo na viacero súťažných častí. Počet súťažných častí, na ktoré môže účastník predložiť cenovú ponuku, nie je obmedzený. Účastník je povinný zložiť jednu finančnú zábezpeku vo výške 2 500 EUR za celý súťažný návrh bez ohľadu na počet súťažných častí, na ktoré predkladá cenovú ponuku. Účastník môže na základe tejto obchodnej verejnej súťaže nadobudnúť najviac jednu nehnuteľnosť.</w:t>
      </w:r>
    </w:p>
    <w:p w14:paraId="5E26E3D8" w14:textId="77777777" w:rsidR="00533E51" w:rsidRPr="00AC6814" w:rsidRDefault="00533E51" w:rsidP="00533E51">
      <w:pPr>
        <w:ind w:left="284" w:hanging="284"/>
        <w:jc w:val="both"/>
      </w:pPr>
      <w:r w:rsidRPr="00AC6814">
        <w:t>3.</w:t>
      </w:r>
      <w:r w:rsidRPr="00AC6814">
        <w:t> </w:t>
      </w:r>
      <w:r w:rsidRPr="00AC6814">
        <w:t xml:space="preserve">Každá cenová ponuka na jednotlivú súťažnú časť je samostatná, záväzná a obsahovo oddeliteľná od cenových ponúk na ostatné súťažné časti. Označením súťažnej časti a uvedením ponúknutej kúpnej ceny účastník potvrdzuje, že má o nadobudnutie príslušnej nehnuteľnosti záujem a že je pripravený postupovať podľa osobitného režimu upraveného v bode 18 týchto podmienok. </w:t>
      </w:r>
      <w:r w:rsidRPr="00AC6814">
        <w:rPr>
          <w:b/>
          <w:bCs/>
        </w:rPr>
        <w:t>Účastník môže na základe tejto obchodnej verejnej súťaže nadobudnúť najviac jednu nehnuteľnosť</w:t>
      </w:r>
      <w:r w:rsidRPr="00AC6814">
        <w:t>. Ak sa účastník umiestni ako prvý v predbežnom poradí vo viacerých súťažných častiach, určenie súťažnej časti, v ktorej je povinný svoju cenovú ponuku uplatniť, sa riadi bodom 18 týchto podmienok.</w:t>
      </w:r>
    </w:p>
    <w:p w14:paraId="14FFAB44" w14:textId="77777777" w:rsidR="00533E51" w:rsidRPr="00AC6814" w:rsidRDefault="00533E51" w:rsidP="00533E51">
      <w:pPr>
        <w:ind w:left="284" w:hanging="284"/>
        <w:jc w:val="both"/>
      </w:pPr>
      <w:r w:rsidRPr="00AC6814">
        <w:t>4. Minimálna kúpna cena každej súťažnej časti je uvedená v prílohe č. 1. Celková ponúknutá kúpna cena za príslušnú parcelu nesmie byť nižšia ako určená minimálna kúpna cena. Ponúknutá cena musí byť vyjadrená presným číselným údajom v eurách, zaokrúhleným na celé eurá.</w:t>
      </w:r>
    </w:p>
    <w:p w14:paraId="2F5A025B" w14:textId="77777777" w:rsidR="00533E51" w:rsidRPr="00AC6814" w:rsidRDefault="00533E51" w:rsidP="00533E51">
      <w:pPr>
        <w:ind w:left="284" w:hanging="284"/>
        <w:jc w:val="both"/>
      </w:pPr>
      <w:r w:rsidRPr="00AC6814">
        <w:t>5. Vysvetlenie podmienok obchodnej verejnej súťaže poskytne vyhlasovateľ na základe vopred dohodnutého termínu najneskôr tri dni pred uplynutím lehoty na predkladanie súťažných návrhov. Termín je možné dohodnúť písomne, telefonicky alebo elektronickou poštou s kontaktnou osobou PhDr. Ľubomírom Hrehom, starostom obce, na tel. čísle 0917 900 517 alebo e-mailom na adrese ocu.bystre@slovanet.sk.</w:t>
      </w:r>
    </w:p>
    <w:p w14:paraId="2B192ECF" w14:textId="77777777" w:rsidR="00533E51" w:rsidRPr="00AC6814" w:rsidRDefault="00533E51" w:rsidP="00533E51">
      <w:pPr>
        <w:ind w:left="426" w:hanging="426"/>
        <w:jc w:val="both"/>
      </w:pPr>
      <w:r w:rsidRPr="00AC6814">
        <w:t>6. Obsah a forma súťažného návrhu:</w:t>
      </w:r>
    </w:p>
    <w:p w14:paraId="00257533" w14:textId="77777777" w:rsidR="00533E51" w:rsidRPr="00AC6814" w:rsidRDefault="00533E51" w:rsidP="00533E51">
      <w:pPr>
        <w:ind w:left="426" w:hanging="426"/>
        <w:jc w:val="both"/>
      </w:pPr>
      <w:r w:rsidRPr="00AC6814">
        <w:t>6.1.</w:t>
      </w:r>
      <w:r w:rsidRPr="00AC6814">
        <w:tab/>
        <w:t>Záujemca podľa vlastného rozhodnutia predloží súťažný návrh:</w:t>
      </w:r>
    </w:p>
    <w:p w14:paraId="380DC945" w14:textId="77777777" w:rsidR="00533E51" w:rsidRPr="00AC6814" w:rsidRDefault="00533E51" w:rsidP="00533E51">
      <w:pPr>
        <w:ind w:left="426" w:hanging="426"/>
        <w:jc w:val="both"/>
      </w:pPr>
      <w:r w:rsidRPr="00AC6814">
        <w:t xml:space="preserve">a) </w:t>
      </w:r>
      <w:r w:rsidRPr="00AC6814">
        <w:tab/>
        <w:t>v elektronickej podobe prostredníctvom elektronickej schránky obce Bystré, alebo</w:t>
      </w:r>
    </w:p>
    <w:p w14:paraId="03EF2833" w14:textId="77777777" w:rsidR="00533E51" w:rsidRPr="00AC6814" w:rsidRDefault="00533E51" w:rsidP="00533E51">
      <w:pPr>
        <w:ind w:left="426" w:hanging="426"/>
        <w:jc w:val="both"/>
      </w:pPr>
      <w:r w:rsidRPr="00AC6814">
        <w:t xml:space="preserve">b) </w:t>
      </w:r>
      <w:r w:rsidRPr="00AC6814">
        <w:tab/>
        <w:t>v listinnej podobe.</w:t>
      </w:r>
    </w:p>
    <w:p w14:paraId="08E5DD02" w14:textId="77777777" w:rsidR="00533E51" w:rsidRPr="00AC6814" w:rsidRDefault="00533E51" w:rsidP="00533E51">
      <w:pPr>
        <w:ind w:left="284"/>
        <w:jc w:val="both"/>
      </w:pPr>
      <w:r w:rsidRPr="00AC6814">
        <w:t>Listinný súťažný návrh sa predkladá v neporušenej zalepenej obálke označenej podľa bodu 8 týchto podmienok. Súťažné návrhy musia byť vyhotovené v slovenskom jazyku. Vyhlasovateľ zabezpečí mlčanlivosť o údajoch z podaných návrhov až do uplynutia lehoty na ich predkladanie.</w:t>
      </w:r>
    </w:p>
    <w:p w14:paraId="755C5D35" w14:textId="77777777" w:rsidR="00533E51" w:rsidRPr="00AC6814" w:rsidRDefault="00533E51" w:rsidP="00533E51">
      <w:pPr>
        <w:ind w:left="426" w:hanging="426"/>
        <w:jc w:val="both"/>
      </w:pPr>
      <w:r w:rsidRPr="00AC6814">
        <w:t>6.2.</w:t>
      </w:r>
      <w:r w:rsidRPr="00AC6814">
        <w:t> </w:t>
      </w:r>
      <w:r w:rsidRPr="00AC6814">
        <w:tab/>
        <w:t>Po uplynutí lehoty na predkladanie súťažných návrhov nie je možné súťažný návrh meniť ani dopĺňať spôsobom, ktorým by sa menil jeho obsah, najmä ponúkaná cena, identita účastníka alebo označenie súťažnej časti.</w:t>
      </w:r>
    </w:p>
    <w:p w14:paraId="73709F08" w14:textId="77777777" w:rsidR="00533E51" w:rsidRPr="00AC6814" w:rsidRDefault="00533E51" w:rsidP="00533E51">
      <w:pPr>
        <w:ind w:left="426" w:hanging="426"/>
        <w:jc w:val="both"/>
      </w:pPr>
      <w:r w:rsidRPr="00AC6814">
        <w:t xml:space="preserve">6.3. </w:t>
      </w:r>
      <w:r w:rsidRPr="00AC6814">
        <w:tab/>
        <w:t>Alternatívne, podmienené alebo variantné cenové ponuky nie sú prípustné.</w:t>
      </w:r>
    </w:p>
    <w:p w14:paraId="4291DB96" w14:textId="77777777" w:rsidR="00533E51" w:rsidRPr="00AC6814" w:rsidRDefault="00533E51" w:rsidP="00533E51">
      <w:pPr>
        <w:ind w:left="426" w:hanging="426"/>
        <w:jc w:val="both"/>
      </w:pPr>
      <w:r w:rsidRPr="00AC6814">
        <w:t>6.4.</w:t>
      </w:r>
      <w:r w:rsidRPr="00AC6814">
        <w:t> </w:t>
      </w:r>
      <w:r w:rsidRPr="00AC6814">
        <w:tab/>
        <w:t>Súťažný návrh sa predkladá na Formulári súťažného návrhu (cenovej ponuky) podľa prílohy č. 3 a musí obsahovať:</w:t>
      </w:r>
    </w:p>
    <w:p w14:paraId="70A1CFB3" w14:textId="77777777" w:rsidR="00533E51" w:rsidRPr="00AC6814" w:rsidRDefault="00533E51" w:rsidP="00533E51">
      <w:pPr>
        <w:ind w:left="426" w:hanging="426"/>
        <w:jc w:val="both"/>
      </w:pPr>
      <w:r w:rsidRPr="00AC6814">
        <w:t>•</w:t>
      </w:r>
      <w:r w:rsidRPr="00AC6814">
        <w:t> </w:t>
      </w:r>
      <w:r w:rsidRPr="00AC6814">
        <w:tab/>
        <w:t>identifikačné údaje účastníka obchodnej verejnej súťaže:</w:t>
      </w:r>
    </w:p>
    <w:p w14:paraId="0AA9E770" w14:textId="77777777" w:rsidR="00533E51" w:rsidRPr="00AC6814" w:rsidRDefault="00533E51" w:rsidP="00533E51">
      <w:pPr>
        <w:ind w:left="426" w:hanging="426"/>
        <w:jc w:val="both"/>
      </w:pPr>
      <w:r w:rsidRPr="00AC6814">
        <w:t>a)</w:t>
      </w:r>
      <w:r w:rsidRPr="00AC6814">
        <w:t> </w:t>
      </w:r>
      <w:r w:rsidRPr="00AC6814">
        <w:tab/>
        <w:t>fyzická osoba: meno a priezvisko, rodné priezvisko, dátum narodenia, rodné číslo, adresa trvalého pobytu, údaj o štátnom občianstve, rodinný stav, telefonický kontakt a e-mailový kontakt; ak je fyzická osoba v manželstve a nehnuteľnosť má byť nadobudnutá do bezpodielového spoluvlastníctva manželov, návrh musí obsahovať aj rovnaké identifikačné údaje jej manžela alebo manželky,</w:t>
      </w:r>
    </w:p>
    <w:p w14:paraId="33206C42" w14:textId="77777777" w:rsidR="00533E51" w:rsidRPr="00AC6814" w:rsidRDefault="00533E51" w:rsidP="00533E51">
      <w:pPr>
        <w:ind w:left="426" w:hanging="426"/>
        <w:jc w:val="both"/>
      </w:pPr>
      <w:r w:rsidRPr="00AC6814">
        <w:lastRenderedPageBreak/>
        <w:t>b)</w:t>
      </w:r>
      <w:r w:rsidRPr="00AC6814">
        <w:t> </w:t>
      </w:r>
      <w:r w:rsidRPr="00AC6814">
        <w:tab/>
        <w:t>právnická osoba: obchodné meno, sídlo, IČO, označenie štatutárneho orgánu, telefonický kontakt a e-mailový kontakt,</w:t>
      </w:r>
    </w:p>
    <w:p w14:paraId="7DE5FF22" w14:textId="77777777" w:rsidR="00533E51" w:rsidRPr="00AC6814" w:rsidRDefault="00533E51" w:rsidP="00533E51">
      <w:pPr>
        <w:ind w:left="426" w:hanging="426"/>
        <w:jc w:val="both"/>
      </w:pPr>
      <w:r w:rsidRPr="00AC6814">
        <w:t>•</w:t>
      </w:r>
      <w:r w:rsidRPr="00AC6814">
        <w:t> </w:t>
      </w:r>
      <w:r w:rsidRPr="00AC6814">
        <w:tab/>
        <w:t>jednoznačné označenie jednej alebo viacerých súťažných častí, na ktoré účastník predkladá cenovú ponuku,</w:t>
      </w:r>
    </w:p>
    <w:p w14:paraId="7B79AF6A" w14:textId="77777777" w:rsidR="00533E51" w:rsidRPr="00AC6814" w:rsidRDefault="00533E51" w:rsidP="00533E51">
      <w:pPr>
        <w:ind w:left="426" w:hanging="426"/>
        <w:jc w:val="both"/>
      </w:pPr>
      <w:r w:rsidRPr="00AC6814">
        <w:t>•</w:t>
      </w:r>
      <w:r w:rsidRPr="00AC6814">
        <w:t> </w:t>
      </w:r>
      <w:r w:rsidRPr="00AC6814">
        <w:tab/>
        <w:t>samostatnú celkovú ponúknutú kúpnu cenu za každú označenú súťažnú časť,</w:t>
      </w:r>
    </w:p>
    <w:p w14:paraId="064B5D4A" w14:textId="77777777" w:rsidR="00533E51" w:rsidRPr="00AC6814" w:rsidRDefault="00533E51" w:rsidP="00533E51">
      <w:pPr>
        <w:ind w:left="426" w:hanging="426"/>
        <w:jc w:val="both"/>
      </w:pPr>
      <w:r w:rsidRPr="00AC6814">
        <w:t>•</w:t>
      </w:r>
      <w:r w:rsidRPr="00AC6814">
        <w:t> </w:t>
      </w:r>
      <w:r w:rsidRPr="00AC6814">
        <w:tab/>
        <w:t>riadne vyplnenú a podpísanú Dohodu o finančnej zábezpeke a čestné vyhlásenie účastníka podľa prílohy č. 2; tento dokument sa predkladá jedenkrát a vzťahuje sa na celý súťažný návrh,</w:t>
      </w:r>
    </w:p>
    <w:p w14:paraId="14468307" w14:textId="77777777" w:rsidR="00533E51" w:rsidRPr="00AC6814" w:rsidRDefault="00533E51" w:rsidP="00533E51">
      <w:pPr>
        <w:ind w:left="426" w:hanging="426"/>
        <w:jc w:val="both"/>
      </w:pPr>
      <w:r w:rsidRPr="00AC6814">
        <w:t>•</w:t>
      </w:r>
      <w:r w:rsidRPr="00AC6814">
        <w:t> </w:t>
      </w:r>
      <w:r w:rsidRPr="00AC6814">
        <w:tab/>
        <w:t>doklad o vykonaní platby finančnej zábezpeky vo výške 2 500 EUR; účastník berie na vedomie, že podmienka zloženia finančnej zábezpeky je splnená iba vtedy, ak bola príslušná suma najneskôr v lehote na predkladanie súťažných návrhov pripísaná na účet vyhlasovateľa,</w:t>
      </w:r>
    </w:p>
    <w:p w14:paraId="701D5E49" w14:textId="77777777" w:rsidR="00533E51" w:rsidRPr="00AC6814" w:rsidRDefault="00533E51" w:rsidP="00533E51">
      <w:pPr>
        <w:ind w:left="426" w:hanging="426"/>
        <w:jc w:val="both"/>
      </w:pPr>
      <w:r w:rsidRPr="00AC6814">
        <w:t xml:space="preserve">• </w:t>
      </w:r>
      <w:r w:rsidRPr="00AC6814">
        <w:tab/>
        <w:t xml:space="preserve">pri účastníkovi, ktorý je v manželstve a má trvajúce bezpodielové spoluvlastníctvo manželov, identifikačné údaje oboch manželov a podpis oboch manželov; </w:t>
      </w:r>
    </w:p>
    <w:p w14:paraId="31B6FFF2" w14:textId="77777777" w:rsidR="00533E51" w:rsidRPr="00AC6814" w:rsidRDefault="00533E51" w:rsidP="00533E51">
      <w:pPr>
        <w:ind w:left="426" w:hanging="426"/>
        <w:jc w:val="both"/>
      </w:pPr>
      <w:r w:rsidRPr="00AC6814">
        <w:t>6.5.</w:t>
      </w:r>
      <w:r w:rsidRPr="00AC6814">
        <w:tab/>
        <w:t>Osobitné podmienky účasti manželov:</w:t>
      </w:r>
    </w:p>
    <w:p w14:paraId="5485B045" w14:textId="77777777" w:rsidR="00533E51" w:rsidRPr="00AC6814" w:rsidRDefault="00533E51" w:rsidP="00533E51">
      <w:pPr>
        <w:ind w:left="567" w:hanging="567"/>
        <w:jc w:val="both"/>
      </w:pPr>
      <w:r w:rsidRPr="00AC6814">
        <w:t xml:space="preserve">6.5.1. </w:t>
      </w:r>
      <w:r w:rsidRPr="00AC6814">
        <w:tab/>
        <w:t>Ak má byť nehnuteľnosť nadobudnutá do bezpodielového spoluvlastníctva manželov, účastníkmi obchodnej verejnej súťaže sú obaja manželia, ktorí sa na účely súťaže považujú za jedného účastníka.</w:t>
      </w:r>
    </w:p>
    <w:p w14:paraId="27C81A3D" w14:textId="77777777" w:rsidR="00533E51" w:rsidRPr="00AC6814" w:rsidRDefault="00533E51" w:rsidP="00533E51">
      <w:pPr>
        <w:ind w:left="567" w:hanging="567"/>
        <w:jc w:val="both"/>
      </w:pPr>
      <w:r w:rsidRPr="00AC6814">
        <w:t xml:space="preserve">6.5.2. </w:t>
      </w:r>
      <w:r w:rsidRPr="00AC6814">
        <w:tab/>
        <w:t>Spoločný súťažný návrh manželov musí obsahovať identifikačné údaje oboch manželov a prejav vôle oboch manželov byť viazaní súťažným návrhom. Pri listinnom podaní musí byť návrh podpísaný oboma manželmi. Pri elektronickom podaní musí byť návrh riadne autorizovaný oboma manželmi alebo musí byť jeho prílohou samostatný súhlas druhého manžela, podpísaný úradne osvedčeným podpisom alebo riadne autorizovaný v elektronickej podobe. Samotné doručenie návrhu iba jedným z manželov nie je prekážkou, ak návrh obsahuje riadny prejav vôle oboch manželov.</w:t>
      </w:r>
    </w:p>
    <w:p w14:paraId="42A36177" w14:textId="77777777" w:rsidR="00533E51" w:rsidRPr="00AC6814" w:rsidRDefault="00533E51" w:rsidP="00533E51">
      <w:pPr>
        <w:ind w:left="426" w:hanging="426"/>
        <w:jc w:val="both"/>
      </w:pPr>
      <w:r w:rsidRPr="00AC6814">
        <w:t>6.5.3.</w:t>
      </w:r>
      <w:r w:rsidRPr="00AC6814">
        <w:tab/>
        <w:t>Manželia, ktorých bezpodielové spoluvlastníctvo manželov trvá v rozsahu zahŕňajúcom nadobudnutie nehnuteľnosti, nie sú oprávnení podať každý samostatný súťažný návrh. Ak každý z manželov napriek tomu predloží samostatný návrh, považujú sa oba návrhy za návrhy toho istého účastníka a na neskôr doručený návrh sa neprihliada.</w:t>
      </w:r>
    </w:p>
    <w:p w14:paraId="10DEDAC4" w14:textId="77777777" w:rsidR="00533E51" w:rsidRPr="00AC6814" w:rsidRDefault="00533E51" w:rsidP="00533E51">
      <w:pPr>
        <w:ind w:left="426" w:hanging="426"/>
        <w:jc w:val="both"/>
      </w:pPr>
      <w:r w:rsidRPr="00AC6814">
        <w:t>6.5.4.</w:t>
      </w:r>
      <w:r w:rsidRPr="00AC6814">
        <w:tab/>
        <w:t>Každý z manželov môže podať samostatný súťažný návrh, ak bolo ich bezpodielové spoluvlastníctvo manželov právoplatne zrušené alebo ak bolo dohodou vo forme notárskej zápisnice zúžené, prípadne bol jeho vznik vyhradený ku dňu zániku manželstva tak, že nehnuteľnosť nadobudnutá na základe tejto obchodnej verejnej súťaže nebude patriť do bezpodielového spoluvlastníctva manželov.</w:t>
      </w:r>
    </w:p>
    <w:p w14:paraId="507B3E16" w14:textId="77777777" w:rsidR="00533E51" w:rsidRPr="00AC6814" w:rsidRDefault="00533E51" w:rsidP="00533E51">
      <w:pPr>
        <w:ind w:left="426" w:hanging="426"/>
        <w:jc w:val="both"/>
      </w:pPr>
      <w:r w:rsidRPr="00AC6814">
        <w:t>7.</w:t>
      </w:r>
      <w:r w:rsidRPr="00AC6814">
        <w:tab/>
        <w:t xml:space="preserve">Súťažný návrh musí byť doručený elektronicky prostredníctvom elektronickej schránky obce Bystré alebo odovzdaný, resp. doručený v listinnej podobe na Obecný úrad Bystré tak, aby jeho prijatie mohlo byť zaevidované najneskôr dňa </w:t>
      </w:r>
      <w:r w:rsidRPr="00AC6814">
        <w:rPr>
          <w:b/>
          <w:bCs/>
        </w:rPr>
        <w:t>30. septembra 2026 do 15.00 hod</w:t>
      </w:r>
      <w:r w:rsidRPr="00AC6814">
        <w:t>. Na súťažný návrh doručený po uvedenom termíne sa neprihliada.</w:t>
      </w:r>
    </w:p>
    <w:p w14:paraId="2309A444" w14:textId="77777777" w:rsidR="00533E51" w:rsidRPr="00AC6814" w:rsidRDefault="00533E51" w:rsidP="00533E51">
      <w:pPr>
        <w:ind w:left="426" w:hanging="426"/>
        <w:jc w:val="both"/>
      </w:pPr>
      <w:r w:rsidRPr="00AC6814">
        <w:t>8.  Ak záujemca predkladá návrh v listinnej podobe, predloží ho v neporušenej zalepenej obálke, na ktorej uvedie svoje meno alebo obchodné meno a adresu a označenie „</w:t>
      </w:r>
      <w:r w:rsidRPr="00AC6814">
        <w:rPr>
          <w:b/>
          <w:bCs/>
        </w:rPr>
        <w:t xml:space="preserve">Obchodná verejná súťaž – IBV Do </w:t>
      </w:r>
      <w:proofErr w:type="spellStart"/>
      <w:r w:rsidRPr="00AC6814">
        <w:rPr>
          <w:b/>
          <w:bCs/>
        </w:rPr>
        <w:t>pot</w:t>
      </w:r>
      <w:r>
        <w:rPr>
          <w:b/>
          <w:bCs/>
        </w:rPr>
        <w:t>u</w:t>
      </w:r>
      <w:r w:rsidRPr="00AC6814">
        <w:rPr>
          <w:b/>
          <w:bCs/>
        </w:rPr>
        <w:t>čka</w:t>
      </w:r>
      <w:proofErr w:type="spellEnd"/>
      <w:r w:rsidRPr="00AC6814">
        <w:rPr>
          <w:b/>
          <w:bCs/>
        </w:rPr>
        <w:t xml:space="preserve"> – neotvárať</w:t>
      </w:r>
      <w:r w:rsidRPr="00AC6814">
        <w:t xml:space="preserve">“, na adresu Obec Bystré, Obecný úrad Bystré, Šarišská 98/20, 094 34 Bystré. </w:t>
      </w:r>
    </w:p>
    <w:p w14:paraId="43EF891D" w14:textId="77777777" w:rsidR="00533E51" w:rsidRPr="00AC6814" w:rsidRDefault="00533E51" w:rsidP="00533E51">
      <w:pPr>
        <w:ind w:left="426" w:hanging="426"/>
        <w:jc w:val="both"/>
      </w:pPr>
      <w:r w:rsidRPr="00AC6814">
        <w:t>9.  Účastník je svojimi cenovými ponukami viazaný 90 dní odo dňa uplynutia lehoty na predkladanie súťažných návrhov. Počas tejto doby nemôže svoj súťažný návrh ani jednotlivú cenovú ponuku odvolať.</w:t>
      </w:r>
    </w:p>
    <w:p w14:paraId="576BF127" w14:textId="77777777" w:rsidR="00533E51" w:rsidRPr="00AC6814" w:rsidRDefault="00533E51" w:rsidP="00533E51">
      <w:pPr>
        <w:ind w:left="426" w:hanging="426"/>
        <w:jc w:val="both"/>
      </w:pPr>
      <w:r w:rsidRPr="00AC6814">
        <w:t>10.</w:t>
      </w:r>
      <w:r w:rsidRPr="00AC6814">
        <w:tab/>
        <w:t xml:space="preserve">Otvorenie a prvotné vyhodnotenie súťažných návrhov sa uskutoční dňa 1. októbra 2026 o 08.00 hod. Komisia vyhotoví zápisnicu a zostaví pre každú súťažnú časť predbežné poradie platných cenových ponúk. </w:t>
      </w:r>
    </w:p>
    <w:p w14:paraId="630F5A47" w14:textId="77777777" w:rsidR="00533E51" w:rsidRPr="00AC6814" w:rsidRDefault="00533E51" w:rsidP="00533E51">
      <w:pPr>
        <w:ind w:left="426" w:hanging="426"/>
        <w:jc w:val="both"/>
      </w:pPr>
      <w:r w:rsidRPr="00AC6814">
        <w:t>11.</w:t>
      </w:r>
      <w:r w:rsidRPr="00AC6814">
        <w:tab/>
        <w:t xml:space="preserve">Komisia na vyhodnotenie návrhov bude zložená z poslancov Obecného zastupiteľstva obce Bystré a jedného zástupcu pôvodných vlastníkov pozemkov, ktorým je Anna </w:t>
      </w:r>
      <w:proofErr w:type="spellStart"/>
      <w:r w:rsidRPr="00AC6814">
        <w:t>Reváková</w:t>
      </w:r>
      <w:proofErr w:type="spellEnd"/>
      <w:r w:rsidRPr="00AC6814">
        <w:t xml:space="preserve">. </w:t>
      </w:r>
      <w:r w:rsidRPr="00AC6814">
        <w:lastRenderedPageBreak/>
        <w:t>Neprítomnosť niektorého člena komisie nie je prekážkou otvorenia ani vyhodnotenia súťažných návrhov, ak počet prítomných členov komisie neklesne pod päť. Účasť navrhovateľov pri otváraní a vyhodnocovaní súťažných návrhov je vylúčená.</w:t>
      </w:r>
    </w:p>
    <w:p w14:paraId="5F075252" w14:textId="77777777" w:rsidR="00533E51" w:rsidRPr="00AC6814" w:rsidRDefault="00533E51" w:rsidP="00533E51">
      <w:pPr>
        <w:ind w:left="426" w:hanging="426"/>
        <w:jc w:val="both"/>
      </w:pPr>
      <w:r w:rsidRPr="00AC6814">
        <w:t xml:space="preserve">12. </w:t>
      </w:r>
      <w:r w:rsidRPr="00AC6814">
        <w:tab/>
        <w:t>Na účely obchodnej verejnej súťaže sa neprihliada najmä na:</w:t>
      </w:r>
    </w:p>
    <w:p w14:paraId="36EE0FA5" w14:textId="77777777" w:rsidR="00533E51" w:rsidRPr="00AC6814" w:rsidRDefault="00533E51" w:rsidP="00533E51">
      <w:pPr>
        <w:ind w:left="993" w:hanging="284"/>
        <w:jc w:val="both"/>
      </w:pPr>
      <w:r w:rsidRPr="00AC6814">
        <w:t>a)</w:t>
      </w:r>
      <w:r w:rsidRPr="00AC6814">
        <w:tab/>
        <w:t>návrhy doručené po stanovenej lehote, t. j. po 30. septembri 2026 po 15.00 hod.,</w:t>
      </w:r>
    </w:p>
    <w:p w14:paraId="65DB1072" w14:textId="77777777" w:rsidR="00533E51" w:rsidRPr="00AC6814" w:rsidRDefault="00533E51" w:rsidP="00533E51">
      <w:pPr>
        <w:ind w:left="993" w:hanging="284"/>
        <w:jc w:val="both"/>
      </w:pPr>
      <w:r w:rsidRPr="00AC6814">
        <w:t>b)</w:t>
      </w:r>
      <w:r w:rsidRPr="00AC6814">
        <w:tab/>
        <w:t>návrhy, pri ktorých nie je možné určiť účastníka alebo súťažnú časť, na ktorú sa cenová ponuka vzťahuje,</w:t>
      </w:r>
    </w:p>
    <w:p w14:paraId="2012C7A6" w14:textId="77777777" w:rsidR="00533E51" w:rsidRPr="00AC6814" w:rsidRDefault="00533E51" w:rsidP="00533E51">
      <w:pPr>
        <w:ind w:left="993" w:hanging="284"/>
        <w:jc w:val="both"/>
      </w:pPr>
      <w:r w:rsidRPr="00AC6814">
        <w:t>c)</w:t>
      </w:r>
      <w:r w:rsidRPr="00AC6814">
        <w:tab/>
        <w:t>cenové ponuky nižšie ako minimálna kúpna cena príslušnej súťažnej časti,</w:t>
      </w:r>
    </w:p>
    <w:p w14:paraId="0B81E3CE" w14:textId="77777777" w:rsidR="00533E51" w:rsidRPr="00AC6814" w:rsidRDefault="00533E51" w:rsidP="00533E51">
      <w:pPr>
        <w:ind w:left="709" w:hanging="283"/>
        <w:jc w:val="both"/>
      </w:pPr>
      <w:r w:rsidRPr="00AC6814">
        <w:t>d)</w:t>
      </w:r>
      <w:r w:rsidRPr="00AC6814">
        <w:tab/>
        <w:t>návrhy navrhovateľov, ktorí majú finančné záväzky po lehote splatnosti alebo iné záväzky po uplynutí lehoty na plnenie voči vyhlasovateľovi,</w:t>
      </w:r>
    </w:p>
    <w:p w14:paraId="110D07AB" w14:textId="77777777" w:rsidR="00533E51" w:rsidRPr="00AC6814" w:rsidRDefault="00533E51" w:rsidP="00533E51">
      <w:pPr>
        <w:ind w:left="709" w:hanging="283"/>
        <w:jc w:val="both"/>
      </w:pPr>
      <w:r w:rsidRPr="00AC6814">
        <w:t>e)</w:t>
      </w:r>
      <w:r w:rsidRPr="00AC6814">
        <w:tab/>
        <w:t>návrhy, pri ktorých vyhlasovateľ zistí, že navrhovateľ uviedol nepravdivé údaje v návrhu alebo v jeho prílohách,</w:t>
      </w:r>
    </w:p>
    <w:p w14:paraId="3BEBD695" w14:textId="77777777" w:rsidR="00533E51" w:rsidRPr="00AC6814" w:rsidRDefault="00533E51" w:rsidP="00533E51">
      <w:pPr>
        <w:ind w:left="709" w:hanging="283"/>
        <w:jc w:val="both"/>
      </w:pPr>
      <w:r w:rsidRPr="00AC6814">
        <w:t>f)</w:t>
      </w:r>
      <w:r w:rsidRPr="00AC6814">
        <w:tab/>
        <w:t>návrhy, pri ktorých nebola riadne a včas zložená finančná zábezpeka vo výške 2 500 EUR podľa podmienok tejto obchodnej verejnej súťaže.</w:t>
      </w:r>
    </w:p>
    <w:p w14:paraId="6193D317" w14:textId="77777777" w:rsidR="00533E51" w:rsidRPr="00AC6814" w:rsidRDefault="00533E51" w:rsidP="00533E51">
      <w:pPr>
        <w:ind w:left="426" w:hanging="426"/>
        <w:jc w:val="both"/>
      </w:pPr>
      <w:r w:rsidRPr="00AC6814">
        <w:t>13.</w:t>
      </w:r>
      <w:r w:rsidRPr="00AC6814">
        <w:tab/>
        <w:t>Ak sa nedostatok súťažného návrhu týka iba jednej alebo niektorých súťažných častí, neprihliada sa iba na dotknutú cenovú ponuku alebo cenové ponuky. Ak sa nedostatok týka celého súťažného návrhu, neprihliada sa na súťažný návrh ako celok.</w:t>
      </w:r>
    </w:p>
    <w:p w14:paraId="7F1605B3" w14:textId="77777777" w:rsidR="00533E51" w:rsidRPr="00AC6814" w:rsidRDefault="00533E51" w:rsidP="00533E51">
      <w:pPr>
        <w:ind w:left="426" w:hanging="426"/>
        <w:jc w:val="both"/>
      </w:pPr>
      <w:r w:rsidRPr="00AC6814">
        <w:t>14.</w:t>
      </w:r>
      <w:r w:rsidRPr="00AC6814">
        <w:tab/>
        <w:t>Obec Bystré oznámi účastníkovi vylúčenie jeho súťažného návrhu alebo jeho časti spolu s odôvodnením v lehote 30 dní odo dňa vyhodnotenia návrhov. Oznámenie sa zašle na e-mailovú adresu uvedenú účastníkom v súťažnom návrhu.</w:t>
      </w:r>
    </w:p>
    <w:p w14:paraId="0AE596E5" w14:textId="77777777" w:rsidR="00533E51" w:rsidRPr="00AC6814" w:rsidRDefault="00533E51" w:rsidP="00533E51">
      <w:pPr>
        <w:ind w:left="426" w:hanging="426"/>
        <w:jc w:val="both"/>
      </w:pPr>
      <w:r w:rsidRPr="00AC6814">
        <w:t>15.</w:t>
      </w:r>
      <w:r w:rsidRPr="00AC6814">
        <w:tab/>
        <w:t>Vyhlasovateľ zverejní všetky návrhy podané do obchodnej verejnej súťaže do 10 pracovných dní od uplynutia lehoty na ich predkladanie po dobu najmenej 30 dní na úradnej tabuli obce a na webovom sídle obce, ak ho má obec zriadené. Pred zverejnením návrhov vyhlasovateľ zabezpečí anonymizáciu osobných údajov, ktorých zverejnenie nie je nevyhnutné na splnenie zákonnej povinnosti zverejnenia.</w:t>
      </w:r>
    </w:p>
    <w:p w14:paraId="24DA9434" w14:textId="77777777" w:rsidR="00533E51" w:rsidRPr="00AC6814" w:rsidRDefault="00533E51" w:rsidP="00533E51">
      <w:pPr>
        <w:ind w:left="426" w:hanging="426"/>
        <w:jc w:val="both"/>
      </w:pPr>
      <w:r w:rsidRPr="00AC6814">
        <w:t>16.</w:t>
      </w:r>
      <w:r w:rsidRPr="00AC6814">
        <w:tab/>
        <w:t>Jediným kritériom na hodnotenie cenových ponúk v každej súťažnej časti je najvyššia ponúknutá celková kúpna cena za príslušnú nehnuteľnosť. V prípade rovnosti ponúknutých kúpnych cien sa vyššie v poradí umiestni cenová ponuka, ktorá bola vyhlasovateľovi preukázateľne doručená skôr.</w:t>
      </w:r>
    </w:p>
    <w:p w14:paraId="70744D87" w14:textId="77777777" w:rsidR="00533E51" w:rsidRPr="00AC6814" w:rsidRDefault="00533E51" w:rsidP="00533E51">
      <w:pPr>
        <w:ind w:left="426" w:hanging="426"/>
        <w:jc w:val="both"/>
      </w:pPr>
      <w:r w:rsidRPr="00AC6814">
        <w:t>17.</w:t>
      </w:r>
      <w:r w:rsidRPr="00AC6814">
        <w:tab/>
        <w:t>Komisia zostaví pre každú súťažnú časť samostatné predbežné poradie všetkých platných cenových ponúk podľa kritéria uvedeného v bode 16.</w:t>
      </w:r>
    </w:p>
    <w:p w14:paraId="38CF2E8D" w14:textId="77777777" w:rsidR="00533E51" w:rsidRPr="00AC6814" w:rsidRDefault="00533E51" w:rsidP="00533E51">
      <w:pPr>
        <w:ind w:left="426" w:hanging="426"/>
        <w:jc w:val="both"/>
      </w:pPr>
      <w:r w:rsidRPr="00AC6814">
        <w:t>18.</w:t>
      </w:r>
      <w:r w:rsidRPr="00AC6814">
        <w:tab/>
        <w:t>Osobitný postup pri umiestnení toho istého účastníka na prvom mieste vo viacerých súťažných častiach:</w:t>
      </w:r>
    </w:p>
    <w:p w14:paraId="7F39B075" w14:textId="77777777" w:rsidR="00533E51" w:rsidRPr="00AC6814" w:rsidRDefault="00533E51" w:rsidP="00533E51">
      <w:pPr>
        <w:ind w:left="426" w:hanging="426"/>
        <w:jc w:val="both"/>
      </w:pPr>
      <w:r w:rsidRPr="00AC6814">
        <w:t xml:space="preserve">18.1. </w:t>
      </w:r>
      <w:r w:rsidRPr="00AC6814">
        <w:tab/>
        <w:t>Ak sa účastník umiestni ako prvý v predbežnom poradí iba v jednej súťažnej časti, je povinný svoju cenovú ponuku v tejto súťažnej časti riadne uplatniť postupom podľa bodu 18.4.</w:t>
      </w:r>
    </w:p>
    <w:p w14:paraId="63338584" w14:textId="77777777" w:rsidR="00533E51" w:rsidRPr="00AC6814" w:rsidRDefault="00533E51" w:rsidP="00533E51">
      <w:pPr>
        <w:ind w:left="426" w:hanging="426"/>
        <w:jc w:val="both"/>
      </w:pPr>
      <w:r w:rsidRPr="00AC6814">
        <w:t xml:space="preserve">18.2. </w:t>
      </w:r>
      <w:r w:rsidRPr="00AC6814">
        <w:tab/>
        <w:t>Ak sa ten istý účastník umiestni ako prvý v predbežnom poradí vo viacerých súťažných častiach, je povinný uplatniť svoju cenovú ponuku v tej súťažnej časti, v ktorej ním ponúknutá celková kúpna cena predstavuje po prepočte na 1 m² najvyššiu jednotkovú kúpnu cenu spomedzi všetkých súťažných častí, v ktorých sa umiestnil ako prvý v predbežnom poradí. Jednotková kúpna cena sa na tento účel určí ako podiel celkovej ponúknutej kúpnej ceny a výmery príslušnej nehnuteľnosti v m². Na účely vzájomného porovnania sa jednotková kúpna cena posudzuje bez zaokrúhlenia. V prípade rovnosti jednotkovej kúpnej ceny za 1 m² má prednosť súťažná časť, v ktorej účastník ponúkol vyššiu celkovú kúpnu cenu. Súťažná časť určená podľa tohto bodu je súťažnou časťou, v ktorej je účastník povinný svoju cenovú ponuku uplatniť.</w:t>
      </w:r>
    </w:p>
    <w:p w14:paraId="4A961376" w14:textId="77777777" w:rsidR="00533E51" w:rsidRPr="00AC6814" w:rsidRDefault="00533E51" w:rsidP="00533E51">
      <w:pPr>
        <w:ind w:left="567" w:hanging="567"/>
        <w:jc w:val="both"/>
      </w:pPr>
      <w:r w:rsidRPr="00AC6814">
        <w:t xml:space="preserve">18.3. </w:t>
      </w:r>
      <w:r w:rsidRPr="00AC6814">
        <w:tab/>
        <w:t xml:space="preserve">Vyhlasovateľ doručí účastníkovi najneskôr do 90 dní odo dňa uplynutia lehoty na predkladanie súťažných návrhov písomnú výzvu, v ktorej mu zároveň oznámi prijatie jeho vybraného návrhu podľa § 286 ods. 1 Obchodného zákonníka a jednoznačne označí súťažnú časť, v ktorej je účastník podľa bodu 18.1 alebo 18.2 povinný svoju cenovú </w:t>
      </w:r>
      <w:r w:rsidRPr="00AC6814">
        <w:lastRenderedPageBreak/>
        <w:t>ponuku uplatniť. Vo výzve uvedie ponúknutú kúpnu cenu, výšku doplatku kúpnej ceny a presný posledný deň lehoty na splnenie povinností podľa bodu 18.4. Spolu s výzvou vyhlasovateľ doručí účastníkovi vyplnené vyhotovenie návrhu kúpnej zmluvy za túto súťažnú časť, pripravené podľa vzoru kúpnej zmluvy tvoriaceho prílohu č. 4 týchto podmienok a podľa údajov uvedených v súťažnom návrhu účastníka. Spôsob podpisu a doručenia kúpnej zmluvy uvedie vyhlasovateľ vo výzve.</w:t>
      </w:r>
    </w:p>
    <w:p w14:paraId="7A756F07" w14:textId="77777777" w:rsidR="00533E51" w:rsidRPr="00AC6814" w:rsidRDefault="00533E51" w:rsidP="00533E51">
      <w:pPr>
        <w:ind w:left="567" w:hanging="567"/>
        <w:jc w:val="both"/>
      </w:pPr>
      <w:r w:rsidRPr="00AC6814">
        <w:t>18.4.</w:t>
      </w:r>
      <w:r w:rsidRPr="00AC6814">
        <w:tab/>
        <w:t>Účastník je povinný najneskôr do desiatich pracovných dní odo dňa nasledujúceho po preukázateľnom doručení výzvy podľa bodu 18.3:</w:t>
      </w:r>
    </w:p>
    <w:p w14:paraId="06316598" w14:textId="77777777" w:rsidR="00533E51" w:rsidRPr="00AC6814" w:rsidRDefault="00533E51" w:rsidP="00533E51">
      <w:pPr>
        <w:ind w:left="567"/>
        <w:jc w:val="both"/>
      </w:pPr>
      <w:r w:rsidRPr="00AC6814">
        <w:t>a) doručiť vyhlasovateľovi riadne podpísané vyhotovenie kúpnej zmluvy pripravené vyhlasovateľom a</w:t>
      </w:r>
    </w:p>
    <w:p w14:paraId="30132A0C" w14:textId="77777777" w:rsidR="00533E51" w:rsidRPr="00AC6814" w:rsidRDefault="00533E51" w:rsidP="00533E51">
      <w:pPr>
        <w:ind w:left="567"/>
        <w:jc w:val="both"/>
      </w:pPr>
      <w:r w:rsidRPr="00AC6814">
        <w:t>b) zabezpečiť pripísanie celého doplatku kúpnej ceny po započítaní zloženej finančnej zábezpeky na účet vyhlasovateľa.</w:t>
      </w:r>
    </w:p>
    <w:p w14:paraId="6A40E02E" w14:textId="77777777" w:rsidR="00533E51" w:rsidRPr="00AC6814" w:rsidRDefault="00533E51" w:rsidP="00533E51">
      <w:pPr>
        <w:ind w:left="567"/>
        <w:jc w:val="both"/>
      </w:pPr>
      <w:r w:rsidRPr="00AC6814">
        <w:t>Cenová ponuka sa považuje za riadne uplatnenú iba vtedy, ak účastník v stanovenej lehote splní obe uvedené podmienky.</w:t>
      </w:r>
    </w:p>
    <w:p w14:paraId="55E52C09" w14:textId="77777777" w:rsidR="00533E51" w:rsidRPr="00AC6814" w:rsidRDefault="00533E51" w:rsidP="00533E51">
      <w:pPr>
        <w:ind w:left="567" w:hanging="567"/>
        <w:jc w:val="both"/>
      </w:pPr>
      <w:r w:rsidRPr="00AC6814">
        <w:t xml:space="preserve">18.5. </w:t>
      </w:r>
      <w:r w:rsidRPr="00AC6814">
        <w:tab/>
        <w:t>Ak účastník riadne uplatní cenovú ponuku podľa bodu 18.4, jeho cenové ponuky vo všetkých ostatných súťažných častiach sa ďalej neuplatnia. Neuplatnenie týchto cenových ponúk sa nepovažuje za odmietnutie uzatvorenia kúpnej zmluvy ani za porušenie súťažných podmienok a vyhlasovateľovi vo vzťahu k nim nevzniká nárok na zmluvnú pokutu. Finančná zábezpeka vo výške 2 500 EUR zložená účastníkom za súťažný návrh sa započíta na kúpnu cenu nehnuteľnosti, ktorú účastník nadobúda.</w:t>
      </w:r>
    </w:p>
    <w:p w14:paraId="53D7419D" w14:textId="77777777" w:rsidR="00533E51" w:rsidRPr="00AC6814" w:rsidRDefault="00533E51" w:rsidP="00533E51">
      <w:pPr>
        <w:ind w:left="567" w:hanging="567"/>
        <w:jc w:val="both"/>
      </w:pPr>
      <w:r w:rsidRPr="00AC6814">
        <w:t xml:space="preserve">18.6. </w:t>
      </w:r>
      <w:r w:rsidRPr="00AC6814">
        <w:tab/>
        <w:t>Ak účastník v lehote podľa bodu 18.4 riadne neuplatní cenovú ponuku v súťažnej časti určenej podľa bodu 18.1 alebo 18.2, má sa za to, že odmietol uzatvoriť kúpnu zmluvu. Všetky jeho cenové ponuky podané v rámci obchodnej verejnej súťaže sa prestávajú ďalej uplatňovať. Vyhlasovateľovi v takom prípade vzniká voči účastníkovi nárok na zmluvnú pokutu vo výške 2 500 EUR. Vyhlasovateľ je oprávnený nárok na zmluvnú pokutu započítať v celom rozsahu proti nároku účastníka na vrátenie zloženej finančnej zábezpeky.</w:t>
      </w:r>
    </w:p>
    <w:p w14:paraId="03FD16E7" w14:textId="77777777" w:rsidR="00533E51" w:rsidRPr="00AC6814" w:rsidRDefault="00533E51" w:rsidP="00533E51">
      <w:pPr>
        <w:ind w:left="567" w:hanging="567"/>
        <w:jc w:val="both"/>
      </w:pPr>
      <w:r w:rsidRPr="00AC6814">
        <w:t xml:space="preserve">18.7. </w:t>
      </w:r>
      <w:r w:rsidRPr="00AC6814">
        <w:tab/>
        <w:t>V súťažnej časti, v ktorej sa cenová ponuka účastníka prestala ďalej uplatňovať podľa bodu 18.5 alebo 18.6, sa prvým v predbežnom poradí stáva ďalší účastník podľa pôvodného poradia platných cenových ponúk. Pri tomto účastníkovi sa postupuje podľa bodov 18.1 až 18.6, pričom pri určení súťažnej časti podľa bodu 18.2 sa zohľadnia všetky súťažné časti, v ktorých sa tento účastník v danom štádiu vyhodnocovania nachádza na prvom mieste.</w:t>
      </w:r>
    </w:p>
    <w:p w14:paraId="1F6460DB" w14:textId="77777777" w:rsidR="00533E51" w:rsidRPr="00AC6814" w:rsidRDefault="00533E51" w:rsidP="00533E51">
      <w:pPr>
        <w:ind w:left="567" w:hanging="567"/>
        <w:jc w:val="both"/>
      </w:pPr>
      <w:r w:rsidRPr="00AC6814">
        <w:t xml:space="preserve">18.8. </w:t>
      </w:r>
      <w:r w:rsidRPr="00AC6814">
        <w:tab/>
        <w:t>Postup podľa predchádzajúcich bodov sa opakuje dovtedy, kým nebude v každej súťažnej časti určený úspešný účastník alebo kým nebude zistené, že v príslušnej súťažnej časti nezostal žiadny ďalší platný súťažný návrh. Komisia následne vyhotoví zápisnicu o konečnom vyhodnotení obchodnej verejnej súťaže a zostaví konečné výsledky jednotlivých súťažných častí.</w:t>
      </w:r>
    </w:p>
    <w:p w14:paraId="68E4693A" w14:textId="77777777" w:rsidR="00533E51" w:rsidRPr="00AC6814" w:rsidRDefault="00533E51" w:rsidP="00533E51">
      <w:pPr>
        <w:tabs>
          <w:tab w:val="left" w:pos="567"/>
        </w:tabs>
        <w:jc w:val="both"/>
      </w:pPr>
      <w:r w:rsidRPr="00AC6814">
        <w:t>19.</w:t>
      </w:r>
      <w:r w:rsidRPr="00AC6814">
        <w:tab/>
        <w:t>Uzatvorenie kúpnej zmluvy a zaplatenie kúpnej ceny:</w:t>
      </w:r>
    </w:p>
    <w:p w14:paraId="1DA5D4B4" w14:textId="77777777" w:rsidR="00533E51" w:rsidRPr="00AC6814" w:rsidRDefault="00533E51" w:rsidP="00533E51">
      <w:pPr>
        <w:ind w:left="567" w:hanging="567"/>
        <w:jc w:val="both"/>
      </w:pPr>
      <w:r w:rsidRPr="00AC6814">
        <w:t xml:space="preserve">19.1. </w:t>
      </w:r>
      <w:r w:rsidRPr="00AC6814">
        <w:tab/>
        <w:t>Vzor kúpnej zmluvy tvorí prílohu č. 4 týchto podmienok. Konkrétne vyhotovenie kúpnej zmluvy pripraví vyhlasovateľ podľa schváleného vzoru, údajov uvedených v súťažnom návrhu a výsledku obchodnej verejnej súťaže. Účastník nie je oprávnený meniť alebo dopĺňať vyhlasovateľom pripravenú kúpnu zmluvu ani podmieňovať jej uzatvorenie zmenou ponúknutej kúpnej ceny alebo inou zmenou jej obsahu.</w:t>
      </w:r>
    </w:p>
    <w:p w14:paraId="7DDDAFD0" w14:textId="77777777" w:rsidR="00533E51" w:rsidRPr="00AC6814" w:rsidRDefault="00533E51" w:rsidP="00533E51">
      <w:pPr>
        <w:ind w:left="567" w:hanging="567"/>
        <w:jc w:val="both"/>
      </w:pPr>
      <w:r w:rsidRPr="00AC6814">
        <w:t xml:space="preserve">19.2. </w:t>
      </w:r>
      <w:r w:rsidRPr="00AC6814">
        <w:tab/>
        <w:t>Finančná zábezpeka vo výške 2 500 EUR zložená za súťažný návrh sa úspešnému účastníkovi započíta na kúpnu cenu. Doplatok kúpnej ceny musí byť pripísaný na účet vyhlasovateľa v lehote podľa bodu 18.4.</w:t>
      </w:r>
    </w:p>
    <w:p w14:paraId="3CAEC822" w14:textId="77777777" w:rsidR="00533E51" w:rsidRPr="00AC6814" w:rsidRDefault="00533E51" w:rsidP="00533E51">
      <w:pPr>
        <w:ind w:left="567" w:hanging="567"/>
        <w:jc w:val="both"/>
      </w:pPr>
      <w:r w:rsidRPr="00AC6814">
        <w:t xml:space="preserve">19.3. </w:t>
      </w:r>
      <w:r w:rsidRPr="00AC6814">
        <w:tab/>
        <w:t>Starosta obce podpíše účastníkom podpísanú kúpnu zmluvu po overení, že:</w:t>
      </w:r>
    </w:p>
    <w:p w14:paraId="184086B6" w14:textId="77777777" w:rsidR="00533E51" w:rsidRPr="00AC6814" w:rsidRDefault="00533E51" w:rsidP="00533E51">
      <w:pPr>
        <w:ind w:left="567"/>
        <w:jc w:val="both"/>
      </w:pPr>
      <w:r w:rsidRPr="00AC6814">
        <w:t>a) účastník doručil kúpnu zmluvu v lehote podľa bodu 18.4 bez zmien alebo výhrad,</w:t>
      </w:r>
    </w:p>
    <w:p w14:paraId="7E7CBD18" w14:textId="77777777" w:rsidR="00533E51" w:rsidRPr="00AC6814" w:rsidRDefault="00533E51" w:rsidP="00533E51">
      <w:pPr>
        <w:ind w:left="567"/>
        <w:jc w:val="both"/>
      </w:pPr>
      <w:r w:rsidRPr="00AC6814">
        <w:lastRenderedPageBreak/>
        <w:t>b) kúpna zmluva bola riadne podpísaná všetkými osobami, ktoré majú nehnuteľnosť nadobudnúť, a</w:t>
      </w:r>
    </w:p>
    <w:p w14:paraId="126F3EC7" w14:textId="77777777" w:rsidR="00533E51" w:rsidRPr="00AC6814" w:rsidRDefault="00533E51" w:rsidP="00533E51">
      <w:pPr>
        <w:ind w:left="567"/>
        <w:jc w:val="both"/>
      </w:pPr>
      <w:r w:rsidRPr="00AC6814">
        <w:t>c) kúpna cena bola v celom rozsahu uhradená.</w:t>
      </w:r>
    </w:p>
    <w:p w14:paraId="50C811EA" w14:textId="77777777" w:rsidR="00533E51" w:rsidRPr="00AC6814" w:rsidRDefault="00533E51" w:rsidP="00533E51">
      <w:pPr>
        <w:ind w:left="567"/>
        <w:jc w:val="both"/>
      </w:pPr>
      <w:r w:rsidRPr="00AC6814">
        <w:t>Vyhlasovateľ zabezpečí doručenie jedného podpísaného vyhotovenia kúpnej zmluvy kupujúcemu.</w:t>
      </w:r>
    </w:p>
    <w:p w14:paraId="26640BA3" w14:textId="77777777" w:rsidR="00533E51" w:rsidRPr="00AC6814" w:rsidRDefault="00533E51" w:rsidP="00533E51">
      <w:pPr>
        <w:ind w:left="567" w:hanging="567"/>
        <w:jc w:val="both"/>
      </w:pPr>
      <w:r w:rsidRPr="00AC6814">
        <w:t xml:space="preserve">19.4. </w:t>
      </w:r>
      <w:r w:rsidRPr="00AC6814">
        <w:tab/>
        <w:t>Vyhlasovateľ zabezpečí zverejnenie uzatvorenej kúpnej zmluvy v Centrálnom registri zmlúv a podanie návrhu na vklad vlastníckeho práva do katastra nehnuteľností. Návrh na vklad sa podá až po úplnom zaplatení kúpnej ceny a po nadobudnutí účinnosti kúpnej zmluvy.</w:t>
      </w:r>
    </w:p>
    <w:p w14:paraId="671F2695" w14:textId="77777777" w:rsidR="00533E51" w:rsidRPr="00AC6814" w:rsidRDefault="00533E51" w:rsidP="00533E51">
      <w:pPr>
        <w:ind w:left="567" w:hanging="567"/>
        <w:jc w:val="both"/>
      </w:pPr>
      <w:r w:rsidRPr="00AC6814">
        <w:t>20.</w:t>
      </w:r>
      <w:r w:rsidRPr="00AC6814">
        <w:t> </w:t>
      </w:r>
      <w:r w:rsidRPr="00AC6814">
        <w:tab/>
        <w:t>Finančná zábezpeka:</w:t>
      </w:r>
    </w:p>
    <w:p w14:paraId="31180F13" w14:textId="77777777" w:rsidR="00533E51" w:rsidRPr="00AC6814" w:rsidRDefault="00533E51" w:rsidP="00533E51">
      <w:pPr>
        <w:ind w:left="567" w:hanging="567"/>
        <w:jc w:val="both"/>
      </w:pPr>
      <w:r w:rsidRPr="00AC6814">
        <w:t>20.1.</w:t>
      </w:r>
      <w:r w:rsidRPr="00AC6814">
        <w:tab/>
        <w:t xml:space="preserve">Účastník je povinný zložiť finančnú zábezpeku vo výške 2 500 EUR za celý súťažný návrh bez ohľadu na počet súťažných častí, na ktoré predkladá cenovú ponuku. Finančná zábezpeka musí byť najneskôr v lehote na predkladanie súťažných návrhov pripísaná na účet obce Bystré, IBAN: SK 45 0200 0000 0027 2207 3956. Pri úhrade finančnej zábezpeky je potrebné v poznámke pre prijímateľa uviesť „ZÁBEZPEKA OVS“ a meno a priezvisko účastníka; v prípade právnickej osoby jej obchodné meno. </w:t>
      </w:r>
    </w:p>
    <w:p w14:paraId="030729CB" w14:textId="77777777" w:rsidR="00533E51" w:rsidRPr="00AC6814" w:rsidRDefault="00533E51" w:rsidP="00533E51">
      <w:pPr>
        <w:ind w:left="567" w:hanging="567"/>
        <w:jc w:val="both"/>
      </w:pPr>
      <w:r w:rsidRPr="00AC6814">
        <w:t xml:space="preserve">20.2. </w:t>
      </w:r>
      <w:r w:rsidRPr="00AC6814">
        <w:tab/>
        <w:t>Ak finančná zábezpeka nebola riadne a včas pripísaná na účet vyhlasovateľa, na súťažný návrh sa neprihliada.</w:t>
      </w:r>
    </w:p>
    <w:p w14:paraId="44DAF4B6" w14:textId="77777777" w:rsidR="00533E51" w:rsidRPr="00AC6814" w:rsidRDefault="00533E51" w:rsidP="00533E51">
      <w:pPr>
        <w:ind w:left="567" w:hanging="567"/>
        <w:jc w:val="both"/>
      </w:pPr>
      <w:r w:rsidRPr="00AC6814">
        <w:t xml:space="preserve">20.3. </w:t>
      </w:r>
      <w:r w:rsidRPr="00AC6814">
        <w:tab/>
        <w:t>Finančná zábezpeka úspešného účastníka sa započíta na úhradu kúpnej ceny. Ak účastník nesplní povinnosti podľa bodu 18.4, s finančnou zábezpekou sa naloží podľa bodu 18.6.</w:t>
      </w:r>
    </w:p>
    <w:p w14:paraId="1EEACB27" w14:textId="77777777" w:rsidR="00533E51" w:rsidRPr="00AC6814" w:rsidRDefault="00533E51" w:rsidP="00533E51">
      <w:pPr>
        <w:ind w:left="567" w:hanging="567"/>
        <w:jc w:val="both"/>
      </w:pPr>
      <w:r w:rsidRPr="00AC6814">
        <w:t xml:space="preserve">20.4. </w:t>
      </w:r>
      <w:r w:rsidRPr="00AC6814">
        <w:tab/>
        <w:t>Finančná zábezpeka neúspešného účastníka sa vráti do desiatich pracovných dní odo dňa, keď je konečne zrejmé, že účastník už nemôže byť úspešný v žiadnej súťažnej časti.</w:t>
      </w:r>
    </w:p>
    <w:p w14:paraId="30806A44" w14:textId="77777777" w:rsidR="00533E51" w:rsidRPr="00AC6814" w:rsidRDefault="00533E51" w:rsidP="00533E51">
      <w:pPr>
        <w:ind w:left="567" w:hanging="567"/>
        <w:jc w:val="both"/>
      </w:pPr>
      <w:r w:rsidRPr="00AC6814">
        <w:t>21.</w:t>
      </w:r>
      <w:r w:rsidRPr="00AC6814">
        <w:t> </w:t>
      </w:r>
      <w:r w:rsidRPr="00AC6814">
        <w:tab/>
        <w:t>Predbežné a konečné výsledky obchodnej verejnej súťaže vyhlasovateľ zverejní v súlade s platnými právnymi predpismi. Výzva podľa bodu 18.3 sa účastníkovi doručuje preukázateľne:</w:t>
      </w:r>
    </w:p>
    <w:p w14:paraId="4979770A" w14:textId="77777777" w:rsidR="00533E51" w:rsidRPr="00AC6814" w:rsidRDefault="00533E51" w:rsidP="00533E51">
      <w:pPr>
        <w:ind w:left="567"/>
        <w:jc w:val="both"/>
      </w:pPr>
      <w:r w:rsidRPr="00AC6814">
        <w:t>a) prostredníctvom elektronickej schránky,</w:t>
      </w:r>
    </w:p>
    <w:p w14:paraId="53D88749" w14:textId="77777777" w:rsidR="00533E51" w:rsidRPr="00AC6814" w:rsidRDefault="00533E51" w:rsidP="00533E51">
      <w:pPr>
        <w:ind w:left="567"/>
        <w:jc w:val="both"/>
      </w:pPr>
      <w:r w:rsidRPr="00AC6814">
        <w:t>b) doporučenou listovou zásielkou, alebo</w:t>
      </w:r>
    </w:p>
    <w:p w14:paraId="34CACE64" w14:textId="77777777" w:rsidR="00533E51" w:rsidRPr="00AC6814" w:rsidRDefault="00533E51" w:rsidP="00533E51">
      <w:pPr>
        <w:ind w:left="567"/>
        <w:jc w:val="both"/>
      </w:pPr>
      <w:r w:rsidRPr="00AC6814">
        <w:t>c) osobným prevzatím proti podpisu.</w:t>
      </w:r>
    </w:p>
    <w:p w14:paraId="635CA81F" w14:textId="77777777" w:rsidR="00533E51" w:rsidRPr="00AC6814" w:rsidRDefault="00533E51" w:rsidP="00533E51">
      <w:pPr>
        <w:ind w:left="567"/>
        <w:jc w:val="both"/>
      </w:pPr>
      <w:r w:rsidRPr="00AC6814">
        <w:t>Ostatné oznámenia účastníkom sa zasielajú na e-mailovú adresu uvedenú v súťažnom návrhu, ak tieto podmienky neurčujú inak. Po skončení obchodnej verejnej súťaže vyhlasovateľ bez zbytočného odkladu oznámi neúspešným účastníkom na e-mailovú adresu uvedenú v súťažnom návrhu, že ich návrhy neboli prijaté.</w:t>
      </w:r>
    </w:p>
    <w:p w14:paraId="74AA8646" w14:textId="77777777" w:rsidR="00533E51" w:rsidRPr="00AC6814" w:rsidRDefault="00533E51" w:rsidP="00533E51">
      <w:pPr>
        <w:ind w:left="567" w:hanging="567"/>
        <w:jc w:val="both"/>
      </w:pPr>
      <w:r w:rsidRPr="00AC6814">
        <w:t>22.</w:t>
      </w:r>
      <w:r w:rsidRPr="00AC6814">
        <w:tab/>
        <w:t>Ďalšie informácie vyhlasovateľa:</w:t>
      </w:r>
    </w:p>
    <w:p w14:paraId="4CEE238A" w14:textId="77777777" w:rsidR="00533E51" w:rsidRPr="00AC6814" w:rsidRDefault="00533E51" w:rsidP="00533E51">
      <w:pPr>
        <w:ind w:left="567" w:hanging="567"/>
        <w:jc w:val="both"/>
      </w:pPr>
      <w:r w:rsidRPr="00AC6814">
        <w:t>22.1.</w:t>
      </w:r>
      <w:r w:rsidRPr="00AC6814">
        <w:tab/>
        <w:t>Účastníci obchodnej verejnej súťaže nemajú nárok na náhradu nákladov spojených s účasťou na obchodnej verejnej súťaži.</w:t>
      </w:r>
    </w:p>
    <w:p w14:paraId="66D64590" w14:textId="77777777" w:rsidR="00533E51" w:rsidRPr="00AC6814" w:rsidRDefault="00533E51" w:rsidP="00533E51">
      <w:pPr>
        <w:ind w:left="567" w:hanging="567"/>
        <w:jc w:val="both"/>
      </w:pPr>
      <w:r w:rsidRPr="00AC6814">
        <w:t>22.2.</w:t>
      </w:r>
      <w:r w:rsidRPr="00AC6814">
        <w:tab/>
        <w:t>Vyhlasovateľ si vyhradzuje právo:</w:t>
      </w:r>
    </w:p>
    <w:p w14:paraId="45379CC0" w14:textId="77777777" w:rsidR="00533E51" w:rsidRPr="00AC6814" w:rsidRDefault="00533E51" w:rsidP="00533E51">
      <w:pPr>
        <w:ind w:left="567" w:hanging="567"/>
        <w:jc w:val="both"/>
      </w:pPr>
      <w:r w:rsidRPr="00AC6814">
        <w:t>a)</w:t>
      </w:r>
      <w:r w:rsidRPr="00AC6814">
        <w:t> </w:t>
      </w:r>
      <w:r w:rsidRPr="00AC6814">
        <w:tab/>
        <w:t>opraviť bez nového rozhodnutia obecného zastupiteľstva iba zrejmé chyby v písaní, počítaní alebo iné zjavné nesprávnosti, ktorými sa nemení predmet súťaže, minimálna cena, výška zábezpeky, kritérium hodnotenia, práva a povinnosti účastníkov ani lehoty; inú zmenu možno vykonať iba po jej schválení obecným zastupiteľstvom a po jej zverejnení rovnakým spôsobom ako pôvodné podmienky,</w:t>
      </w:r>
    </w:p>
    <w:p w14:paraId="018539C3" w14:textId="77777777" w:rsidR="00533E51" w:rsidRPr="00AC6814" w:rsidRDefault="00533E51" w:rsidP="00533E51">
      <w:pPr>
        <w:ind w:left="567" w:hanging="567"/>
        <w:jc w:val="both"/>
      </w:pPr>
      <w:r w:rsidRPr="00AC6814">
        <w:t>b)</w:t>
      </w:r>
      <w:r w:rsidRPr="00AC6814">
        <w:t> </w:t>
      </w:r>
      <w:r w:rsidRPr="00AC6814">
        <w:tab/>
        <w:t>vyzvať účastníka na vysvetlenie súťažného návrhu alebo na odstránenie jeho formálnych či iných nepodstatných nedostatkov, vrátane doplnenia chýbajúceho dokladu alebo prílohy, ak sa tým nemení ponúknutá kúpna cena, identita účastníka, označenie súťažnej časti ani iný podstatný obsah súťažného návrhu. Doplnením nemožno nahradiť skutočnosť alebo úkon, ktorý mal byť splnený najneskôr v lehote na predkladanie súťažných návrhov, najmä včasné zloženie finančnej zábezpeky,</w:t>
      </w:r>
    </w:p>
    <w:p w14:paraId="6F05904E" w14:textId="77777777" w:rsidR="00533E51" w:rsidRPr="00AC6814" w:rsidRDefault="00533E51" w:rsidP="00533E51">
      <w:pPr>
        <w:ind w:left="567" w:hanging="567"/>
        <w:jc w:val="both"/>
      </w:pPr>
      <w:r w:rsidRPr="00AC6814">
        <w:t>c)</w:t>
      </w:r>
      <w:r w:rsidRPr="00AC6814">
        <w:t> </w:t>
      </w:r>
      <w:r w:rsidRPr="00AC6814">
        <w:tab/>
        <w:t>odmietnuť všetky predložené návrhy v jednej, vo viacerých alebo vo všetkých súťažných častiach alebo obchodnú verejnú súťaž či jej jednotlivú súťažnú časť zrušiť, ak sú splnené podmienky ustanovené všeobecne záväznými právnymi predpismi.</w:t>
      </w:r>
    </w:p>
    <w:p w14:paraId="437DEF75" w14:textId="77777777" w:rsidR="00533E51" w:rsidRPr="00AC6814" w:rsidRDefault="00533E51" w:rsidP="00533E51">
      <w:pPr>
        <w:ind w:left="567" w:hanging="567"/>
        <w:jc w:val="both"/>
      </w:pPr>
      <w:r w:rsidRPr="00AC6814">
        <w:lastRenderedPageBreak/>
        <w:t xml:space="preserve">23. </w:t>
      </w:r>
      <w:r w:rsidRPr="00AC6814">
        <w:tab/>
        <w:t>Povinnosť začať s výstavbou rodinného domu:</w:t>
      </w:r>
    </w:p>
    <w:p w14:paraId="515828E7" w14:textId="77777777" w:rsidR="00533E51" w:rsidRPr="00AC6814" w:rsidRDefault="00533E51" w:rsidP="00533E51">
      <w:pPr>
        <w:ind w:left="567" w:hanging="567"/>
        <w:jc w:val="both"/>
      </w:pPr>
      <w:r w:rsidRPr="00AC6814">
        <w:t xml:space="preserve">23.1. </w:t>
      </w:r>
      <w:r w:rsidRPr="00AC6814">
        <w:tab/>
        <w:t>Účastník berie na vedomie, že nehnuteľnosti sú prevádzané na účel výstavby rodinných domov a že súčasťou kúpnej zmluvy bude záväzok kupujúceho začať na nadobudnutej nehnuteľnosti s výstavbou rodinného domu najneskôr do dvoch rokov odo dňa nadobudnutia vlastníckeho práva k nehnuteľnosti.</w:t>
      </w:r>
    </w:p>
    <w:p w14:paraId="3E26181C" w14:textId="77777777" w:rsidR="00533E51" w:rsidRPr="00AC6814" w:rsidRDefault="00533E51" w:rsidP="00533E51">
      <w:pPr>
        <w:ind w:left="567" w:hanging="567"/>
        <w:jc w:val="both"/>
      </w:pPr>
      <w:r w:rsidRPr="00AC6814">
        <w:t xml:space="preserve">23.2. </w:t>
      </w:r>
      <w:r w:rsidRPr="00AC6814">
        <w:tab/>
        <w:t>Za deň nadobudnutia vlastníckeho práva sa považuje deň, ku ktorému nastanú právne účinky vkladu vlastníckeho práva kupujúceho do katastra nehnuteľností.</w:t>
      </w:r>
    </w:p>
    <w:p w14:paraId="5677BD1E" w14:textId="77777777" w:rsidR="00533E51" w:rsidRPr="00AC6814" w:rsidRDefault="00533E51" w:rsidP="00533E51">
      <w:pPr>
        <w:ind w:left="567" w:hanging="567"/>
        <w:jc w:val="both"/>
      </w:pPr>
      <w:r w:rsidRPr="00AC6814">
        <w:t xml:space="preserve">23.3. </w:t>
      </w:r>
      <w:r w:rsidRPr="00AC6814">
        <w:tab/>
        <w:t>Za začatie výstavby rodinného domu sa považuje preukázateľná realizácia základových konštrukcií rodinného domu v súlade s príslušnou projektovou dokumentáciou a všeobecne záväznými právnymi predpismi. Za začatie výstavby sa nepovažujú samotné prípravné práce, zemné práce, vyhotovenie projektovej dokumentácie, vybavovanie potrebných povolení ani iné administratívne úkony.</w:t>
      </w:r>
    </w:p>
    <w:p w14:paraId="4A9F04A9" w14:textId="77777777" w:rsidR="00533E51" w:rsidRPr="00AC6814" w:rsidRDefault="00533E51" w:rsidP="00533E51">
      <w:pPr>
        <w:ind w:left="567" w:hanging="567"/>
        <w:jc w:val="both"/>
      </w:pPr>
      <w:r w:rsidRPr="00AC6814">
        <w:t xml:space="preserve">23.4. </w:t>
      </w:r>
      <w:r w:rsidRPr="00AC6814">
        <w:tab/>
        <w:t>Kupujúci je povinný na požiadanie obce preukázať splnenie povinnosti podľa bodu 23.1.</w:t>
      </w:r>
    </w:p>
    <w:p w14:paraId="51829C4A" w14:textId="77777777" w:rsidR="00533E51" w:rsidRPr="00AC6814" w:rsidRDefault="00533E51" w:rsidP="00533E51">
      <w:pPr>
        <w:ind w:left="567" w:hanging="567"/>
        <w:jc w:val="both"/>
      </w:pPr>
      <w:r w:rsidRPr="00AC6814">
        <w:t xml:space="preserve">23.5. </w:t>
      </w:r>
      <w:r w:rsidRPr="00AC6814">
        <w:tab/>
        <w:t>Povinnosť kupujúceho začať s výstavbou rodinného domu v lehote podľa bodu 23.1 predstavuje podstatnú podmienku prevodu nehnuteľnosti a vychádza z účelu, na ktorý obec Bystré nehnuteľnosti prevádza. Ak kupujúci túto povinnosť v stanovenej lehote nesplní, obec Bystré je oprávnená od kúpnej zmluvy odstúpiť bez potreby poskytnutia dodatočnej lehoty na splnenie tejto povinnosti.</w:t>
      </w:r>
    </w:p>
    <w:p w14:paraId="1AB29502" w14:textId="77777777" w:rsidR="00533E51" w:rsidRDefault="00533E51" w:rsidP="00533E51">
      <w:pPr>
        <w:jc w:val="both"/>
        <w:rPr>
          <w:b/>
          <w:u w:val="single"/>
        </w:rPr>
      </w:pPr>
    </w:p>
    <w:p w14:paraId="500B2433" w14:textId="77777777" w:rsidR="00533E51" w:rsidRDefault="00533E51" w:rsidP="00533E51">
      <w:pPr>
        <w:jc w:val="both"/>
        <w:rPr>
          <w:b/>
          <w:u w:val="single"/>
        </w:rPr>
      </w:pPr>
    </w:p>
    <w:p w14:paraId="56789463" w14:textId="77777777" w:rsidR="00533E51" w:rsidRPr="00AC6814" w:rsidRDefault="00533E51" w:rsidP="00533E51">
      <w:pPr>
        <w:jc w:val="both"/>
        <w:rPr>
          <w:b/>
          <w:u w:val="single"/>
        </w:rPr>
      </w:pPr>
    </w:p>
    <w:p w14:paraId="6AE18E54" w14:textId="77777777" w:rsidR="00533E51" w:rsidRPr="00AC6814" w:rsidRDefault="00533E51" w:rsidP="00533E51">
      <w:pPr>
        <w:ind w:left="567" w:hanging="567"/>
        <w:rPr>
          <w:b/>
        </w:rPr>
      </w:pPr>
      <w:r w:rsidRPr="00AC6814">
        <w:rPr>
          <w:b/>
        </w:rPr>
        <w:t>Prílohou podmienok obchodnej verejnej súťaže sú:</w:t>
      </w:r>
    </w:p>
    <w:p w14:paraId="6A1E09B9" w14:textId="77777777" w:rsidR="00533E51" w:rsidRPr="00AC6814" w:rsidRDefault="00533E51" w:rsidP="00533E51">
      <w:pPr>
        <w:ind w:left="567" w:hanging="567"/>
        <w:jc w:val="both"/>
        <w:rPr>
          <w:bCs/>
        </w:rPr>
      </w:pPr>
      <w:r w:rsidRPr="00AC6814">
        <w:rPr>
          <w:bCs/>
        </w:rPr>
        <w:t>príloha č. 1 – Zoznam súťažných častí a minimálne kúpne ceny,</w:t>
      </w:r>
    </w:p>
    <w:p w14:paraId="1D67FCEA" w14:textId="77777777" w:rsidR="00533E51" w:rsidRPr="00AC6814" w:rsidRDefault="00533E51" w:rsidP="00533E51">
      <w:pPr>
        <w:ind w:left="567" w:hanging="567"/>
        <w:jc w:val="both"/>
        <w:rPr>
          <w:bCs/>
        </w:rPr>
      </w:pPr>
      <w:r w:rsidRPr="00AC6814">
        <w:rPr>
          <w:bCs/>
        </w:rPr>
        <w:t>príloha č. 2 – Dohoda o finančnej zábezpeke a čestné vyhlásenie účastníka,</w:t>
      </w:r>
    </w:p>
    <w:p w14:paraId="395E5667" w14:textId="77777777" w:rsidR="00533E51" w:rsidRPr="00AC6814" w:rsidRDefault="00533E51" w:rsidP="00533E51">
      <w:pPr>
        <w:ind w:left="567" w:hanging="567"/>
        <w:jc w:val="both"/>
        <w:rPr>
          <w:bCs/>
        </w:rPr>
      </w:pPr>
      <w:r w:rsidRPr="00AC6814">
        <w:rPr>
          <w:bCs/>
        </w:rPr>
        <w:t>príloha č. 3 – Formulár súťažného návrhu a cenovej ponuky,</w:t>
      </w:r>
    </w:p>
    <w:p w14:paraId="73258C80" w14:textId="77777777" w:rsidR="00533E51" w:rsidRPr="00AC6814" w:rsidRDefault="00533E51" w:rsidP="00533E51">
      <w:pPr>
        <w:ind w:left="567" w:hanging="567"/>
        <w:jc w:val="both"/>
        <w:rPr>
          <w:bCs/>
        </w:rPr>
      </w:pPr>
      <w:r w:rsidRPr="00AC6814">
        <w:rPr>
          <w:bCs/>
        </w:rPr>
        <w:t>príloha č. 4 – Vzor kúpnej zmluvy,</w:t>
      </w:r>
    </w:p>
    <w:p w14:paraId="327DC5FF" w14:textId="77777777" w:rsidR="00482E68" w:rsidRDefault="00482E68"/>
    <w:sectPr w:rsidR="00482E6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3E51"/>
    <w:rsid w:val="00063137"/>
    <w:rsid w:val="00482E68"/>
    <w:rsid w:val="00533E51"/>
    <w:rsid w:val="00E0010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04F51"/>
  <w15:chartTrackingRefBased/>
  <w15:docId w15:val="{50A84DB2-131E-4E7F-8099-4573ED940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33E51"/>
    <w:pPr>
      <w:spacing w:after="0" w:line="240" w:lineRule="auto"/>
    </w:pPr>
    <w:rPr>
      <w:rFonts w:ascii="Times New Roman" w:eastAsia="Times New Roman" w:hAnsi="Times New Roman" w:cs="Times New Roman"/>
      <w:kern w:val="0"/>
      <w:sz w:val="24"/>
      <w:szCs w:val="24"/>
      <w:lang w:eastAsia="cs-CZ"/>
      <w14:ligatures w14:val="none"/>
    </w:rPr>
  </w:style>
  <w:style w:type="paragraph" w:styleId="Nadpis1">
    <w:name w:val="heading 1"/>
    <w:basedOn w:val="Normlny"/>
    <w:next w:val="Normlny"/>
    <w:link w:val="Nadpis1Char"/>
    <w:uiPriority w:val="9"/>
    <w:qFormat/>
    <w:rsid w:val="00533E51"/>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Nadpis2">
    <w:name w:val="heading 2"/>
    <w:basedOn w:val="Normlny"/>
    <w:next w:val="Normlny"/>
    <w:link w:val="Nadpis2Char"/>
    <w:uiPriority w:val="9"/>
    <w:semiHidden/>
    <w:unhideWhenUsed/>
    <w:qFormat/>
    <w:rsid w:val="00533E51"/>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Nadpis3">
    <w:name w:val="heading 3"/>
    <w:basedOn w:val="Normlny"/>
    <w:next w:val="Normlny"/>
    <w:link w:val="Nadpis3Char"/>
    <w:uiPriority w:val="9"/>
    <w:semiHidden/>
    <w:unhideWhenUsed/>
    <w:qFormat/>
    <w:rsid w:val="00533E51"/>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Nadpis4">
    <w:name w:val="heading 4"/>
    <w:basedOn w:val="Normlny"/>
    <w:next w:val="Normlny"/>
    <w:link w:val="Nadpis4Char"/>
    <w:uiPriority w:val="9"/>
    <w:semiHidden/>
    <w:unhideWhenUsed/>
    <w:qFormat/>
    <w:rsid w:val="00533E51"/>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Nadpis5">
    <w:name w:val="heading 5"/>
    <w:basedOn w:val="Normlny"/>
    <w:next w:val="Normlny"/>
    <w:link w:val="Nadpis5Char"/>
    <w:uiPriority w:val="9"/>
    <w:semiHidden/>
    <w:unhideWhenUsed/>
    <w:qFormat/>
    <w:rsid w:val="00533E51"/>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Nadpis6">
    <w:name w:val="heading 6"/>
    <w:basedOn w:val="Normlny"/>
    <w:next w:val="Normlny"/>
    <w:link w:val="Nadpis6Char"/>
    <w:uiPriority w:val="9"/>
    <w:semiHidden/>
    <w:unhideWhenUsed/>
    <w:qFormat/>
    <w:rsid w:val="00533E51"/>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Nadpis7">
    <w:name w:val="heading 7"/>
    <w:basedOn w:val="Normlny"/>
    <w:next w:val="Normlny"/>
    <w:link w:val="Nadpis7Char"/>
    <w:uiPriority w:val="9"/>
    <w:semiHidden/>
    <w:unhideWhenUsed/>
    <w:qFormat/>
    <w:rsid w:val="00533E51"/>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Nadpis8">
    <w:name w:val="heading 8"/>
    <w:basedOn w:val="Normlny"/>
    <w:next w:val="Normlny"/>
    <w:link w:val="Nadpis8Char"/>
    <w:uiPriority w:val="9"/>
    <w:semiHidden/>
    <w:unhideWhenUsed/>
    <w:qFormat/>
    <w:rsid w:val="00533E51"/>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Nadpis9">
    <w:name w:val="heading 9"/>
    <w:basedOn w:val="Normlny"/>
    <w:next w:val="Normlny"/>
    <w:link w:val="Nadpis9Char"/>
    <w:uiPriority w:val="9"/>
    <w:semiHidden/>
    <w:unhideWhenUsed/>
    <w:qFormat/>
    <w:rsid w:val="00533E51"/>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533E51"/>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533E51"/>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533E51"/>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533E51"/>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533E51"/>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533E51"/>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533E51"/>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533E51"/>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533E51"/>
    <w:rPr>
      <w:rFonts w:eastAsiaTheme="majorEastAsia" w:cstheme="majorBidi"/>
      <w:color w:val="272727" w:themeColor="text1" w:themeTint="D8"/>
    </w:rPr>
  </w:style>
  <w:style w:type="paragraph" w:styleId="Nzov">
    <w:name w:val="Title"/>
    <w:basedOn w:val="Normlny"/>
    <w:next w:val="Normlny"/>
    <w:link w:val="NzovChar"/>
    <w:uiPriority w:val="10"/>
    <w:qFormat/>
    <w:rsid w:val="00533E51"/>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NzovChar">
    <w:name w:val="Názov Char"/>
    <w:basedOn w:val="Predvolenpsmoodseku"/>
    <w:link w:val="Nzov"/>
    <w:uiPriority w:val="10"/>
    <w:rsid w:val="00533E51"/>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533E51"/>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PodtitulChar">
    <w:name w:val="Podtitul Char"/>
    <w:basedOn w:val="Predvolenpsmoodseku"/>
    <w:link w:val="Podtitul"/>
    <w:uiPriority w:val="11"/>
    <w:rsid w:val="00533E51"/>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533E51"/>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ciaChar">
    <w:name w:val="Citácia Char"/>
    <w:basedOn w:val="Predvolenpsmoodseku"/>
    <w:link w:val="Citcia"/>
    <w:uiPriority w:val="29"/>
    <w:rsid w:val="00533E51"/>
    <w:rPr>
      <w:i/>
      <w:iCs/>
      <w:color w:val="404040" w:themeColor="text1" w:themeTint="BF"/>
    </w:rPr>
  </w:style>
  <w:style w:type="paragraph" w:styleId="Odsekzoznamu">
    <w:name w:val="List Paragraph"/>
    <w:basedOn w:val="Normlny"/>
    <w:uiPriority w:val="34"/>
    <w:qFormat/>
    <w:rsid w:val="00533E51"/>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zvnezvraznenie">
    <w:name w:val="Intense Emphasis"/>
    <w:basedOn w:val="Predvolenpsmoodseku"/>
    <w:uiPriority w:val="21"/>
    <w:qFormat/>
    <w:rsid w:val="00533E51"/>
    <w:rPr>
      <w:i/>
      <w:iCs/>
      <w:color w:val="0F4761" w:themeColor="accent1" w:themeShade="BF"/>
    </w:rPr>
  </w:style>
  <w:style w:type="paragraph" w:styleId="Zvraznencitcia">
    <w:name w:val="Intense Quote"/>
    <w:basedOn w:val="Normlny"/>
    <w:next w:val="Normlny"/>
    <w:link w:val="ZvraznencitciaChar"/>
    <w:uiPriority w:val="30"/>
    <w:qFormat/>
    <w:rsid w:val="00533E51"/>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ZvraznencitciaChar">
    <w:name w:val="Zvýraznená citácia Char"/>
    <w:basedOn w:val="Predvolenpsmoodseku"/>
    <w:link w:val="Zvraznencitcia"/>
    <w:uiPriority w:val="30"/>
    <w:rsid w:val="00533E51"/>
    <w:rPr>
      <w:i/>
      <w:iCs/>
      <w:color w:val="0F4761" w:themeColor="accent1" w:themeShade="BF"/>
    </w:rPr>
  </w:style>
  <w:style w:type="character" w:styleId="Zvraznenodkaz">
    <w:name w:val="Intense Reference"/>
    <w:basedOn w:val="Predvolenpsmoodseku"/>
    <w:uiPriority w:val="32"/>
    <w:qFormat/>
    <w:rsid w:val="00533E5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2898</Words>
  <Characters>16521</Characters>
  <Application>Microsoft Office Word</Application>
  <DocSecurity>0</DocSecurity>
  <Lines>137</Lines>
  <Paragraphs>38</Paragraphs>
  <ScaleCrop>false</ScaleCrop>
  <Company/>
  <LinksUpToDate>false</LinksUpToDate>
  <CharactersWithSpaces>19381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Ľubomír Hreha</dc:creator>
  <cp:keywords/>
  <dc:description/>
  <cp:lastModifiedBy>Ľubomír Hreha</cp:lastModifiedBy>
  <cp:revision>1</cp:revision>
  <dcterms:created xsi:type="dcterms:W3CDTF">2026-07-31T10:13:00Z</dcterms:created>
  <dcterms:modified xsi:type="dcterms:W3CDTF">2026-07-31T10:13:00Z</dcterms:modified>
</cp:coreProperties>
</file>